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59E66" w14:textId="77777777" w:rsidR="00262CFD" w:rsidRDefault="00262CFD">
      <w:pPr>
        <w:rPr>
          <w:rFonts w:ascii="Times-Roman" w:hAnsi="Times-Roman"/>
          <w:snapToGrid w:val="0"/>
          <w:sz w:val="24"/>
        </w:rPr>
      </w:pPr>
      <w:r>
        <w:rPr>
          <w:rFonts w:ascii="Times-Roman" w:hAnsi="Times-Roman"/>
          <w:snapToGrid w:val="0"/>
          <w:sz w:val="24"/>
        </w:rPr>
        <w:t>Name_________________________________ Period _____________ Date ________________</w:t>
      </w:r>
    </w:p>
    <w:p w14:paraId="265A9B07" w14:textId="77777777" w:rsidR="00262CFD" w:rsidRDefault="00262CFD">
      <w:pPr>
        <w:rPr>
          <w:rFonts w:ascii="Times-Bold" w:hAnsi="Times-Bold"/>
          <w:b/>
          <w:snapToGrid w:val="0"/>
          <w:sz w:val="24"/>
        </w:rPr>
      </w:pPr>
    </w:p>
    <w:p w14:paraId="7CFA2B90" w14:textId="77777777" w:rsidR="00262CFD" w:rsidRDefault="003A5FB5">
      <w:pPr>
        <w:rPr>
          <w:rFonts w:ascii="Times-Bold" w:hAnsi="Times-Bold"/>
          <w:b/>
          <w:snapToGrid w:val="0"/>
          <w:sz w:val="24"/>
        </w:rPr>
      </w:pPr>
      <w:r>
        <w:rPr>
          <w:noProof/>
        </w:rPr>
        <w:drawing>
          <wp:inline distT="0" distB="0" distL="0" distR="0" wp14:anchorId="5969393D" wp14:editId="34C5AD28">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24663338" w14:textId="77777777" w:rsidR="00262CFD" w:rsidRDefault="00262CFD">
      <w:pPr>
        <w:rPr>
          <w:rFonts w:ascii="Times-Bold" w:hAnsi="Times-Bold"/>
          <w:b/>
          <w:snapToGrid w:val="0"/>
          <w:sz w:val="24"/>
        </w:rPr>
      </w:pPr>
    </w:p>
    <w:p w14:paraId="7FC7A137" w14:textId="77777777" w:rsidR="00262CFD" w:rsidRDefault="00262CFD">
      <w:pPr>
        <w:rPr>
          <w:rFonts w:ascii="Times-Bold" w:hAnsi="Times-Bold"/>
          <w:b/>
          <w:snapToGrid w:val="0"/>
          <w:sz w:val="24"/>
        </w:rPr>
      </w:pPr>
      <w:r>
        <w:rPr>
          <w:rFonts w:ascii="Times-Bold" w:hAnsi="Times-Bold"/>
          <w:b/>
          <w:snapToGrid w:val="0"/>
          <w:sz w:val="24"/>
        </w:rPr>
        <w:t>Lesson 1: Attaching Proteins</w:t>
      </w:r>
    </w:p>
    <w:p w14:paraId="2880ABD3" w14:textId="77777777" w:rsidR="00262CFD" w:rsidRDefault="00262CFD">
      <w:pPr>
        <w:pStyle w:val="BodyText"/>
      </w:pPr>
      <w:r>
        <w:t>Influenza, also known as the flu, is a disease caused by viruses that have RNA as their genetic material. The RNA inside the virus encodes for specific proteins that aid in the spread of the virus. Hemagglutinin (HA) is a large protein whose purpose is to bind the virus to cells that are being infected. Neuraminidase (NA) is another large protein whose purpose is to break apart the infected cell and the virus so that it can then infect more cells. The RNA inside the virus codes for which HA and NA proteins attach to the virus walls, called capsids. Can you build the receptor binding proteins?</w:t>
      </w:r>
    </w:p>
    <w:p w14:paraId="6B4C8668" w14:textId="77777777" w:rsidR="00262CFD" w:rsidRDefault="00262CFD">
      <w:pPr>
        <w:jc w:val="both"/>
        <w:rPr>
          <w:rFonts w:ascii="Times-Bold" w:hAnsi="Times-Bold"/>
          <w:b/>
          <w:snapToGrid w:val="0"/>
          <w:sz w:val="24"/>
        </w:rPr>
      </w:pPr>
    </w:p>
    <w:p w14:paraId="71CD2BEE" w14:textId="77777777" w:rsidR="00262CFD" w:rsidRDefault="00262CFD">
      <w:pPr>
        <w:jc w:val="both"/>
        <w:rPr>
          <w:rFonts w:ascii="Times-Bold" w:hAnsi="Times-Bold"/>
          <w:b/>
          <w:snapToGrid w:val="0"/>
          <w:sz w:val="24"/>
        </w:rPr>
      </w:pPr>
      <w:r>
        <w:rPr>
          <w:rFonts w:ascii="Times-Bold" w:hAnsi="Times-Bold"/>
          <w:b/>
          <w:snapToGrid w:val="0"/>
          <w:sz w:val="24"/>
        </w:rPr>
        <w:t>Doing the Science</w:t>
      </w:r>
    </w:p>
    <w:p w14:paraId="671B35E1" w14:textId="77777777" w:rsidR="00262CFD" w:rsidRDefault="00262CFD">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Influenza Simulation by clicking on the “Sim” tab.</w:t>
      </w:r>
    </w:p>
    <w:p w14:paraId="19EEF2A6" w14:textId="77777777" w:rsidR="00262CFD" w:rsidRDefault="00262CFD">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t xml:space="preserve">The RNA inside the influenza virus will code for the NA and HA proteins on the outside of the capsid. </w:t>
      </w:r>
    </w:p>
    <w:p w14:paraId="7EDF9215" w14:textId="77777777" w:rsidR="00262CFD" w:rsidRDefault="00262CFD">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 xml:space="preserve">Click and drag one of the NA proteins icons onto the outer surface of the influenza virus capsid. </w:t>
      </w:r>
    </w:p>
    <w:p w14:paraId="61F43047" w14:textId="77777777" w:rsidR="00262CFD" w:rsidRDefault="00262CFD">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 xml:space="preserve">Click and drag one of the HA proteins icons onto the outer surface of the influenza virus capsid. </w:t>
      </w:r>
    </w:p>
    <w:p w14:paraId="6FED0F59" w14:textId="77777777" w:rsidR="00262CFD" w:rsidRDefault="00262CFD">
      <w:pPr>
        <w:ind w:left="720" w:hanging="720"/>
        <w:jc w:val="both"/>
        <w:rPr>
          <w:rFonts w:ascii="Times-Roman" w:hAnsi="Times-Roman"/>
          <w:snapToGrid w:val="0"/>
          <w:sz w:val="24"/>
        </w:rPr>
      </w:pPr>
      <w:r>
        <w:rPr>
          <w:rFonts w:ascii="Times-Roman" w:hAnsi="Times-Roman"/>
          <w:snapToGrid w:val="0"/>
          <w:sz w:val="24"/>
        </w:rPr>
        <w:t xml:space="preserve">5. </w:t>
      </w:r>
      <w:r>
        <w:rPr>
          <w:rFonts w:ascii="Times-Roman" w:hAnsi="Times-Roman"/>
          <w:snapToGrid w:val="0"/>
          <w:sz w:val="24"/>
        </w:rPr>
        <w:tab/>
        <w:t>Click on “Check Your Build” to see if the correct proteins are attached.</w:t>
      </w:r>
    </w:p>
    <w:p w14:paraId="7472B753" w14:textId="77777777" w:rsidR="00262CFD" w:rsidRDefault="00262CFD">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If the build was incorrect, repeat steps 3-5 with a different combination of NA and HA proteins.</w:t>
      </w:r>
    </w:p>
    <w:p w14:paraId="6FEFDDDD" w14:textId="77777777" w:rsidR="00262CFD" w:rsidRDefault="00262CFD">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Record the colors of the NA and HA proteins in Table 1 below.</w:t>
      </w:r>
    </w:p>
    <w:p w14:paraId="601F6B15" w14:textId="77777777" w:rsidR="00262CFD" w:rsidRDefault="00262CFD">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 xml:space="preserve">If the build was correct, click on “New Virus” to try different RNA combinations. </w:t>
      </w:r>
    </w:p>
    <w:p w14:paraId="305BF1F3" w14:textId="77777777" w:rsidR="00262CFD" w:rsidRDefault="00262CFD">
      <w:pPr>
        <w:ind w:left="720" w:hanging="720"/>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Repeat steps 3-8 for a total of five trials.</w:t>
      </w:r>
    </w:p>
    <w:p w14:paraId="525DD1A4" w14:textId="77777777" w:rsidR="00262CFD" w:rsidRDefault="00262CFD">
      <w:pPr>
        <w:rPr>
          <w:rFonts w:ascii="Times-Bold" w:hAnsi="Times-Bold"/>
          <w:b/>
          <w:snapToGrid w:val="0"/>
          <w:sz w:val="24"/>
        </w:rPr>
      </w:pPr>
    </w:p>
    <w:p w14:paraId="74405CAA" w14:textId="77777777" w:rsidR="00262CFD" w:rsidRDefault="00262CFD">
      <w:pPr>
        <w:ind w:firstLine="720"/>
        <w:rPr>
          <w:rFonts w:ascii="Times-Bold" w:hAnsi="Times-Bold"/>
          <w:b/>
          <w:snapToGrid w:val="0"/>
          <w:sz w:val="24"/>
        </w:rPr>
      </w:pPr>
      <w:r>
        <w:rPr>
          <w:rFonts w:ascii="Times-Bold" w:hAnsi="Times-Bold"/>
          <w:b/>
          <w:snapToGrid w:val="0"/>
          <w:sz w:val="24"/>
        </w:rPr>
        <w:t>Table 1.</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970"/>
        <w:gridCol w:w="3240"/>
      </w:tblGrid>
      <w:tr w:rsidR="00262CFD" w14:paraId="3EF86A20" w14:textId="77777777">
        <w:tblPrEx>
          <w:tblCellMar>
            <w:top w:w="0" w:type="dxa"/>
            <w:bottom w:w="0" w:type="dxa"/>
          </w:tblCellMar>
        </w:tblPrEx>
        <w:tc>
          <w:tcPr>
            <w:tcW w:w="1350" w:type="dxa"/>
          </w:tcPr>
          <w:p w14:paraId="642FC8A9" w14:textId="77777777" w:rsidR="00262CFD" w:rsidRDefault="00262CFD">
            <w:pPr>
              <w:jc w:val="center"/>
              <w:rPr>
                <w:rFonts w:ascii="Times-Bold" w:hAnsi="Times-Bold"/>
                <w:b/>
                <w:snapToGrid w:val="0"/>
                <w:sz w:val="24"/>
              </w:rPr>
            </w:pPr>
            <w:r>
              <w:rPr>
                <w:rFonts w:ascii="Times-Bold" w:hAnsi="Times-Bold"/>
                <w:b/>
                <w:snapToGrid w:val="0"/>
                <w:sz w:val="24"/>
              </w:rPr>
              <w:t>Trial</w:t>
            </w:r>
          </w:p>
        </w:tc>
        <w:tc>
          <w:tcPr>
            <w:tcW w:w="2970" w:type="dxa"/>
          </w:tcPr>
          <w:p w14:paraId="1831F29C" w14:textId="77777777" w:rsidR="00262CFD" w:rsidRDefault="00262CFD">
            <w:pPr>
              <w:jc w:val="center"/>
              <w:rPr>
                <w:rFonts w:ascii="Times-Bold" w:hAnsi="Times-Bold"/>
                <w:b/>
                <w:snapToGrid w:val="0"/>
                <w:sz w:val="24"/>
              </w:rPr>
            </w:pPr>
            <w:r>
              <w:rPr>
                <w:rFonts w:ascii="Times-Bold" w:hAnsi="Times-Bold"/>
                <w:b/>
                <w:snapToGrid w:val="0"/>
                <w:sz w:val="24"/>
              </w:rPr>
              <w:t>NA Protein</w:t>
            </w:r>
          </w:p>
        </w:tc>
        <w:tc>
          <w:tcPr>
            <w:tcW w:w="3240" w:type="dxa"/>
          </w:tcPr>
          <w:p w14:paraId="4F34FDC6" w14:textId="77777777" w:rsidR="00262CFD" w:rsidRDefault="00262CFD">
            <w:pPr>
              <w:jc w:val="center"/>
              <w:rPr>
                <w:rFonts w:ascii="Times-Bold" w:hAnsi="Times-Bold"/>
                <w:b/>
                <w:snapToGrid w:val="0"/>
                <w:sz w:val="24"/>
              </w:rPr>
            </w:pPr>
            <w:r>
              <w:rPr>
                <w:rFonts w:ascii="Times-Bold" w:hAnsi="Times-Bold"/>
                <w:b/>
                <w:snapToGrid w:val="0"/>
                <w:sz w:val="24"/>
              </w:rPr>
              <w:t>HA Protein</w:t>
            </w:r>
          </w:p>
        </w:tc>
      </w:tr>
      <w:tr w:rsidR="00262CFD" w14:paraId="15E3D7CE" w14:textId="77777777">
        <w:tblPrEx>
          <w:tblCellMar>
            <w:top w:w="0" w:type="dxa"/>
            <w:bottom w:w="0" w:type="dxa"/>
          </w:tblCellMar>
        </w:tblPrEx>
        <w:trPr>
          <w:trHeight w:val="360"/>
        </w:trPr>
        <w:tc>
          <w:tcPr>
            <w:tcW w:w="1350" w:type="dxa"/>
          </w:tcPr>
          <w:p w14:paraId="5B0C1541" w14:textId="77777777" w:rsidR="00262CFD" w:rsidRDefault="00262CFD">
            <w:pPr>
              <w:jc w:val="center"/>
              <w:rPr>
                <w:rFonts w:ascii="Times-Bold" w:hAnsi="Times-Bold"/>
                <w:b/>
                <w:snapToGrid w:val="0"/>
                <w:sz w:val="24"/>
              </w:rPr>
            </w:pPr>
            <w:r>
              <w:rPr>
                <w:rFonts w:ascii="Times-Bold" w:hAnsi="Times-Bold"/>
                <w:b/>
                <w:snapToGrid w:val="0"/>
                <w:sz w:val="24"/>
              </w:rPr>
              <w:t>1</w:t>
            </w:r>
          </w:p>
        </w:tc>
        <w:tc>
          <w:tcPr>
            <w:tcW w:w="2970" w:type="dxa"/>
          </w:tcPr>
          <w:p w14:paraId="79985153" w14:textId="77777777" w:rsidR="00262CFD" w:rsidRDefault="00262CFD">
            <w:pPr>
              <w:jc w:val="center"/>
              <w:rPr>
                <w:rFonts w:ascii="Times-Bold" w:hAnsi="Times-Bold"/>
                <w:b/>
                <w:snapToGrid w:val="0"/>
                <w:sz w:val="24"/>
              </w:rPr>
            </w:pPr>
          </w:p>
        </w:tc>
        <w:tc>
          <w:tcPr>
            <w:tcW w:w="3240" w:type="dxa"/>
          </w:tcPr>
          <w:p w14:paraId="6374E0E0" w14:textId="77777777" w:rsidR="00262CFD" w:rsidRDefault="00262CFD">
            <w:pPr>
              <w:jc w:val="center"/>
              <w:rPr>
                <w:rFonts w:ascii="Times-Bold" w:hAnsi="Times-Bold"/>
                <w:b/>
                <w:snapToGrid w:val="0"/>
                <w:sz w:val="24"/>
              </w:rPr>
            </w:pPr>
          </w:p>
        </w:tc>
      </w:tr>
      <w:tr w:rsidR="00262CFD" w14:paraId="29FDAD98" w14:textId="77777777">
        <w:tblPrEx>
          <w:tblCellMar>
            <w:top w:w="0" w:type="dxa"/>
            <w:bottom w:w="0" w:type="dxa"/>
          </w:tblCellMar>
        </w:tblPrEx>
        <w:trPr>
          <w:trHeight w:val="360"/>
        </w:trPr>
        <w:tc>
          <w:tcPr>
            <w:tcW w:w="1350" w:type="dxa"/>
          </w:tcPr>
          <w:p w14:paraId="60DAB8ED" w14:textId="77777777" w:rsidR="00262CFD" w:rsidRDefault="00262CFD">
            <w:pPr>
              <w:jc w:val="center"/>
              <w:rPr>
                <w:rFonts w:ascii="Times-Bold" w:hAnsi="Times-Bold"/>
                <w:b/>
                <w:snapToGrid w:val="0"/>
                <w:sz w:val="24"/>
              </w:rPr>
            </w:pPr>
            <w:r>
              <w:rPr>
                <w:rFonts w:ascii="Times-Bold" w:hAnsi="Times-Bold"/>
                <w:b/>
                <w:snapToGrid w:val="0"/>
                <w:sz w:val="24"/>
              </w:rPr>
              <w:t>2</w:t>
            </w:r>
          </w:p>
        </w:tc>
        <w:tc>
          <w:tcPr>
            <w:tcW w:w="2970" w:type="dxa"/>
          </w:tcPr>
          <w:p w14:paraId="41F533B0" w14:textId="77777777" w:rsidR="00262CFD" w:rsidRDefault="00262CFD">
            <w:pPr>
              <w:jc w:val="center"/>
              <w:rPr>
                <w:rFonts w:ascii="Times-Bold" w:hAnsi="Times-Bold"/>
                <w:b/>
                <w:snapToGrid w:val="0"/>
                <w:sz w:val="24"/>
              </w:rPr>
            </w:pPr>
          </w:p>
        </w:tc>
        <w:tc>
          <w:tcPr>
            <w:tcW w:w="3240" w:type="dxa"/>
          </w:tcPr>
          <w:p w14:paraId="76CCCDBC" w14:textId="77777777" w:rsidR="00262CFD" w:rsidRDefault="00262CFD">
            <w:pPr>
              <w:jc w:val="center"/>
              <w:rPr>
                <w:rFonts w:ascii="Times-Bold" w:hAnsi="Times-Bold"/>
                <w:b/>
                <w:snapToGrid w:val="0"/>
                <w:sz w:val="24"/>
              </w:rPr>
            </w:pPr>
          </w:p>
        </w:tc>
      </w:tr>
      <w:tr w:rsidR="00262CFD" w14:paraId="35261841" w14:textId="77777777">
        <w:tblPrEx>
          <w:tblCellMar>
            <w:top w:w="0" w:type="dxa"/>
            <w:bottom w:w="0" w:type="dxa"/>
          </w:tblCellMar>
        </w:tblPrEx>
        <w:trPr>
          <w:trHeight w:val="360"/>
        </w:trPr>
        <w:tc>
          <w:tcPr>
            <w:tcW w:w="1350" w:type="dxa"/>
          </w:tcPr>
          <w:p w14:paraId="03F96349" w14:textId="77777777" w:rsidR="00262CFD" w:rsidRDefault="00262CFD">
            <w:pPr>
              <w:jc w:val="center"/>
              <w:rPr>
                <w:rFonts w:ascii="Times-Bold" w:hAnsi="Times-Bold"/>
                <w:b/>
                <w:snapToGrid w:val="0"/>
                <w:sz w:val="24"/>
              </w:rPr>
            </w:pPr>
            <w:r>
              <w:rPr>
                <w:rFonts w:ascii="Times-Bold" w:hAnsi="Times-Bold"/>
                <w:b/>
                <w:snapToGrid w:val="0"/>
                <w:sz w:val="24"/>
              </w:rPr>
              <w:t>3</w:t>
            </w:r>
          </w:p>
        </w:tc>
        <w:tc>
          <w:tcPr>
            <w:tcW w:w="2970" w:type="dxa"/>
          </w:tcPr>
          <w:p w14:paraId="11628A70" w14:textId="77777777" w:rsidR="00262CFD" w:rsidRDefault="00262CFD">
            <w:pPr>
              <w:jc w:val="center"/>
              <w:rPr>
                <w:rFonts w:ascii="Times-Bold" w:hAnsi="Times-Bold"/>
                <w:b/>
                <w:snapToGrid w:val="0"/>
                <w:sz w:val="24"/>
              </w:rPr>
            </w:pPr>
          </w:p>
        </w:tc>
        <w:tc>
          <w:tcPr>
            <w:tcW w:w="3240" w:type="dxa"/>
          </w:tcPr>
          <w:p w14:paraId="0C65B6E5" w14:textId="77777777" w:rsidR="00262CFD" w:rsidRDefault="00262CFD">
            <w:pPr>
              <w:jc w:val="center"/>
              <w:rPr>
                <w:rFonts w:ascii="Times-Bold" w:hAnsi="Times-Bold"/>
                <w:b/>
                <w:snapToGrid w:val="0"/>
                <w:sz w:val="24"/>
              </w:rPr>
            </w:pPr>
          </w:p>
        </w:tc>
      </w:tr>
      <w:tr w:rsidR="00262CFD" w14:paraId="75F47903" w14:textId="77777777">
        <w:tblPrEx>
          <w:tblCellMar>
            <w:top w:w="0" w:type="dxa"/>
            <w:bottom w:w="0" w:type="dxa"/>
          </w:tblCellMar>
        </w:tblPrEx>
        <w:trPr>
          <w:trHeight w:val="360"/>
        </w:trPr>
        <w:tc>
          <w:tcPr>
            <w:tcW w:w="1350" w:type="dxa"/>
          </w:tcPr>
          <w:p w14:paraId="117D3DC6" w14:textId="77777777" w:rsidR="00262CFD" w:rsidRDefault="00262CFD">
            <w:pPr>
              <w:jc w:val="center"/>
              <w:rPr>
                <w:rFonts w:ascii="Times-Bold" w:hAnsi="Times-Bold"/>
                <w:b/>
                <w:snapToGrid w:val="0"/>
                <w:sz w:val="24"/>
              </w:rPr>
            </w:pPr>
            <w:r>
              <w:rPr>
                <w:rFonts w:ascii="Times-Bold" w:hAnsi="Times-Bold"/>
                <w:b/>
                <w:snapToGrid w:val="0"/>
                <w:sz w:val="24"/>
              </w:rPr>
              <w:t>4</w:t>
            </w:r>
          </w:p>
        </w:tc>
        <w:tc>
          <w:tcPr>
            <w:tcW w:w="2970" w:type="dxa"/>
          </w:tcPr>
          <w:p w14:paraId="0CB78556" w14:textId="77777777" w:rsidR="00262CFD" w:rsidRDefault="00262CFD">
            <w:pPr>
              <w:jc w:val="center"/>
              <w:rPr>
                <w:rFonts w:ascii="Times-Bold" w:hAnsi="Times-Bold"/>
                <w:b/>
                <w:snapToGrid w:val="0"/>
                <w:sz w:val="24"/>
              </w:rPr>
            </w:pPr>
          </w:p>
        </w:tc>
        <w:tc>
          <w:tcPr>
            <w:tcW w:w="3240" w:type="dxa"/>
          </w:tcPr>
          <w:p w14:paraId="7782F4C1" w14:textId="77777777" w:rsidR="00262CFD" w:rsidRDefault="00262CFD">
            <w:pPr>
              <w:jc w:val="center"/>
              <w:rPr>
                <w:rFonts w:ascii="Times-Bold" w:hAnsi="Times-Bold"/>
                <w:b/>
                <w:snapToGrid w:val="0"/>
                <w:sz w:val="24"/>
              </w:rPr>
            </w:pPr>
          </w:p>
        </w:tc>
      </w:tr>
      <w:tr w:rsidR="00262CFD" w14:paraId="7E8F7DF5" w14:textId="77777777">
        <w:tblPrEx>
          <w:tblCellMar>
            <w:top w:w="0" w:type="dxa"/>
            <w:bottom w:w="0" w:type="dxa"/>
          </w:tblCellMar>
        </w:tblPrEx>
        <w:trPr>
          <w:trHeight w:val="360"/>
        </w:trPr>
        <w:tc>
          <w:tcPr>
            <w:tcW w:w="1350" w:type="dxa"/>
          </w:tcPr>
          <w:p w14:paraId="3ED34D52" w14:textId="77777777" w:rsidR="00262CFD" w:rsidRDefault="00262CFD">
            <w:pPr>
              <w:jc w:val="center"/>
              <w:rPr>
                <w:rFonts w:ascii="Times-Bold" w:hAnsi="Times-Bold"/>
                <w:b/>
                <w:snapToGrid w:val="0"/>
                <w:sz w:val="24"/>
              </w:rPr>
            </w:pPr>
            <w:r>
              <w:rPr>
                <w:rFonts w:ascii="Times-Bold" w:hAnsi="Times-Bold"/>
                <w:b/>
                <w:snapToGrid w:val="0"/>
                <w:sz w:val="24"/>
              </w:rPr>
              <w:t>5</w:t>
            </w:r>
          </w:p>
        </w:tc>
        <w:tc>
          <w:tcPr>
            <w:tcW w:w="2970" w:type="dxa"/>
          </w:tcPr>
          <w:p w14:paraId="4B4A058D" w14:textId="77777777" w:rsidR="00262CFD" w:rsidRDefault="00262CFD">
            <w:pPr>
              <w:jc w:val="center"/>
              <w:rPr>
                <w:rFonts w:ascii="Times-Bold" w:hAnsi="Times-Bold"/>
                <w:b/>
                <w:snapToGrid w:val="0"/>
                <w:sz w:val="24"/>
              </w:rPr>
            </w:pPr>
          </w:p>
        </w:tc>
        <w:tc>
          <w:tcPr>
            <w:tcW w:w="3240" w:type="dxa"/>
          </w:tcPr>
          <w:p w14:paraId="71C3C5FD" w14:textId="77777777" w:rsidR="00262CFD" w:rsidRDefault="00262CFD">
            <w:pPr>
              <w:jc w:val="center"/>
              <w:rPr>
                <w:rFonts w:ascii="Times-Bold" w:hAnsi="Times-Bold"/>
                <w:b/>
                <w:snapToGrid w:val="0"/>
                <w:sz w:val="24"/>
              </w:rPr>
            </w:pPr>
          </w:p>
        </w:tc>
      </w:tr>
    </w:tbl>
    <w:p w14:paraId="61E0145E" w14:textId="77777777" w:rsidR="00262CFD" w:rsidRDefault="00262CFD">
      <w:pPr>
        <w:rPr>
          <w:rFonts w:ascii="Times-Bold" w:hAnsi="Times-Bold"/>
          <w:b/>
          <w:snapToGrid w:val="0"/>
          <w:sz w:val="24"/>
        </w:rPr>
      </w:pPr>
    </w:p>
    <w:p w14:paraId="6C7A376F" w14:textId="77777777" w:rsidR="00262CFD" w:rsidRDefault="00262CFD">
      <w:pPr>
        <w:rPr>
          <w:rFonts w:ascii="Times-Bold" w:hAnsi="Times-Bold"/>
          <w:b/>
          <w:snapToGrid w:val="0"/>
          <w:sz w:val="24"/>
        </w:rPr>
      </w:pPr>
      <w:r>
        <w:rPr>
          <w:rFonts w:ascii="Times-Bold" w:hAnsi="Times-Bold"/>
          <w:b/>
          <w:snapToGrid w:val="0"/>
          <w:sz w:val="24"/>
        </w:rPr>
        <w:t>Do You Understand?</w:t>
      </w:r>
    </w:p>
    <w:p w14:paraId="27AD7CA3" w14:textId="77777777" w:rsidR="00262CFD" w:rsidRDefault="00262CFD">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What would happen if a part of RNA was damaged? Explain.</w:t>
      </w:r>
    </w:p>
    <w:p w14:paraId="45932E7D" w14:textId="77777777" w:rsidR="00262CFD" w:rsidRDefault="00262CFD">
      <w:pPr>
        <w:ind w:left="720" w:hanging="720"/>
        <w:rPr>
          <w:rFonts w:ascii="Times-Roman" w:hAnsi="Times-Roman"/>
          <w:snapToGrid w:val="0"/>
          <w:sz w:val="24"/>
        </w:rPr>
      </w:pPr>
    </w:p>
    <w:p w14:paraId="3A6B50DF" w14:textId="77777777" w:rsidR="00262CFD" w:rsidRDefault="00262CFD">
      <w:pPr>
        <w:rPr>
          <w:rFonts w:ascii="Times-Roman" w:hAnsi="Times-Roman"/>
          <w:snapToGrid w:val="0"/>
          <w:sz w:val="24"/>
        </w:rPr>
      </w:pPr>
    </w:p>
    <w:p w14:paraId="420A3E39" w14:textId="77777777" w:rsidR="00262CFD" w:rsidRDefault="00262CFD">
      <w:pPr>
        <w:ind w:left="720" w:hanging="720"/>
        <w:rPr>
          <w:rFonts w:ascii="Times-Roman" w:hAnsi="Times-Roman"/>
          <w:snapToGrid w:val="0"/>
          <w:sz w:val="24"/>
        </w:rPr>
      </w:pPr>
    </w:p>
    <w:p w14:paraId="1E01E7ED" w14:textId="77777777" w:rsidR="00262CFD" w:rsidRDefault="00262CFD">
      <w:pPr>
        <w:rPr>
          <w:rFonts w:ascii="Times-Roman" w:hAnsi="Times-Roman"/>
          <w:snapToGrid w:val="0"/>
          <w:sz w:val="24"/>
        </w:rPr>
      </w:pPr>
    </w:p>
    <w:p w14:paraId="4A2B330F" w14:textId="77777777" w:rsidR="00262CFD" w:rsidRDefault="00262CFD">
      <w:pPr>
        <w:ind w:left="720" w:hanging="720"/>
        <w:rPr>
          <w:rFonts w:ascii="Times-Roman" w:hAnsi="Times-Roman"/>
          <w:snapToGrid w:val="0"/>
          <w:sz w:val="24"/>
        </w:rPr>
      </w:pPr>
    </w:p>
    <w:p w14:paraId="7652969F" w14:textId="77777777" w:rsidR="00262CFD" w:rsidRDefault="00262CFD">
      <w:pPr>
        <w:ind w:left="720" w:hanging="720"/>
        <w:rPr>
          <w:rFonts w:ascii="Times-Roman" w:hAnsi="Times-Roman"/>
          <w:snapToGrid w:val="0"/>
          <w:sz w:val="24"/>
        </w:rPr>
      </w:pPr>
      <w:r>
        <w:rPr>
          <w:rFonts w:ascii="Times-Roman" w:hAnsi="Times-Roman"/>
          <w:snapToGrid w:val="0"/>
          <w:sz w:val="24"/>
        </w:rPr>
        <w:t>2.</w:t>
      </w:r>
      <w:r>
        <w:rPr>
          <w:rFonts w:ascii="Times-Roman" w:hAnsi="Times-Roman"/>
          <w:snapToGrid w:val="0"/>
          <w:sz w:val="24"/>
        </w:rPr>
        <w:tab/>
        <w:t>How many different possible combinations of the virus cell can there be if there are four different NA proteins and seven different HA proteins?</w:t>
      </w:r>
    </w:p>
    <w:sectPr w:rsidR="00262CFD">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5788E"/>
    <w:multiLevelType w:val="hybridMultilevel"/>
    <w:tmpl w:val="64AECE04"/>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FEA1A03"/>
    <w:multiLevelType w:val="hybridMultilevel"/>
    <w:tmpl w:val="7CF07208"/>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6BE011A"/>
    <w:multiLevelType w:val="hybridMultilevel"/>
    <w:tmpl w:val="F4E2276A"/>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C8"/>
    <w:rsid w:val="00262CFD"/>
    <w:rsid w:val="003A5FB5"/>
    <w:rsid w:val="004267C8"/>
    <w:rsid w:val="00A0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0D467"/>
  <w15:chartTrackingRefBased/>
  <w15:docId w15:val="{6163AB15-5B31-B04B-821B-A679F5A0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2020-12-16T15:03:00Z</dcterms:created>
  <dcterms:modified xsi:type="dcterms:W3CDTF">2020-12-16T15:03:00Z</dcterms:modified>
</cp:coreProperties>
</file>